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Gestion de service restauration dans hôpital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Sellahi Abir/ M. Talai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101P.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00416111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Les Diagrammes UML/ Mise en oeuvre d’UML/ Phases d’analyse/ Interfaces de l'application/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