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client FT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KAT lobna/ TALAI .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protocole FTP/ Installation de FileZilla Server/ L’environnement de programmation DELPHI 7/ Fonctionnalité du client FT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