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client FT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RKAT lobna/ TALAI .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protocole FTP/ Installation de FileZilla Server/ L’environnement de programmation DELPHI 7/ Fonctionnalité du client FT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