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orthogonal d'un espace vectoriel euclid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dai Amir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spaces euclidiens/ Groupe orthogonal/ Endomorphismes orthogonaux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