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s équations de récurr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ana Hadjer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RLH d'ordre/ Résolution de l'ER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