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grands transferts des eaux en algérie cas de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Remmache Linda/ L.Chabbah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des eaux/ Politique de l’eau en Algérie/ Les grands transferts d’eau/ barrage de Béni haroun/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