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l'ecoulement a surface libre dans un canal a differentes sections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NOUICHI salah eddine/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L’hydraulique fluviale/ L’hydraulique souterraine/ Les aménagements hydroélectriques/ L’hydraulique maritime/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