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إدارية ودورها في إتخاد القرارات المالية دراسة حالة الصندوق الوطني للتوفير و الإحتياط - بنك وكال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ة خلود/ زواري فرحات سليم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دخل/ التمويل/ إتخاد القر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