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عناصر المزيج التسويقي الخدمي بجودة الخدمات المصرفية  دراسة حالة  بنك الفلاحة والتمنية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التسعير/ الترويج/ 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