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عناصر المزيج التسويقي الخدمي بجودة الخدمات المصرفية  دراسة حالة  بنك الفلاحة والتمنية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 حسيبة/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التسعير/ الترويج/ الخدمة/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