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الآليات القانونية والإقتصادية في حماية البيئة من التلوث - دراسة حالة الجــزائــر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السعدي مهدي/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