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التنبؤ بالتعثر المالي للبنوك التجارية دراسة حالة بنك القرض الشعبي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فليح لبنى/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القولئم المالية/ النسب المالية/ التوازنات/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