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قوة البيعية في المؤسسة الإقتصادية ، دراسة حالة : مجمع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نع عفاف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حف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