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سياسة التوزيع في تحقيق أهداف المؤسسة الإقتصادية  دراسة حالة تحليل واقع سياسة التوزيع بوحدة سوناريك -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يونس كريمة/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