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مطاعم الدجاج دراسة حالة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مشري محمد صلاح الدين/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الترويج/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