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علاوة المردودية كحافز لتحسين أداء الأفراد في المؤسسات الجامعية دراسة حالة المركز الجامعي لميلة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بوزراع فاطمة/ زموري كمال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33041311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الأجور/ التحفيز/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