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البنكي في دعم استثمارات المؤسسات  الصغيرة والمتوسطة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بولقطوط سمية/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الاستثمارية/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