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استخدام المزيج التسويقي في المؤسسة الاقتصادية وأثره على ولاء الزبائن دراسة حالة مؤسسة مطاحن بني هارون -فرجيو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ضالة أمينة/ بولصباع محم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عار/ التسويق/ الترويج/ المزيج التسويقي/ الزبون/ قنوات التوزيع/ إدارة التسوي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