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وظيفة الإنتاج على بناء الميزة التنافسية في المؤسسة الإقتصادية ، دراسة حالة : فرع مجمع صيدال بقسنط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دة أمين/ إبراهيم رح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طلب/ العرض/ الصناعات الداع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