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البنكية ودورها في التقليل من مخاطر الإقراض البنكي ، دراسة حالة : القرض الشعبي الجزائري وكالة ميلة "333"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لبنى/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الوساطة المالية/ الكفالة/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