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العولمة على سلوك المستهلك الجزائري دراسة حالة عينة من طلبة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اسطمبولي أسامة/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