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التمويل/ الازمة المالية/ المديونية/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