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المؤسسات وفقا لرأس المال غير المادي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أشواق بن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رأس المال/ الاستثمار غير المادي/ الاصول غير المادية/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