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مخاطر المحافظ الائتمانية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مهند حنا نقولا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البنوك/ 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