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الموازنة/ النفقات/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