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الابتكارية والاداء المتميز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سهيلة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9789957114053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الافراد/ التنمية الادارية/ التعليم المهني/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