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المتقدمة : حالات وتطبيقات عملية في المشاكل المحاسبية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مطر/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9789957118709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المحاسبة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