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والعمليات المصرفية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عبد الرزاق النقاش/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رأس المال/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