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كفاءة مجالس الادارة في العالم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العالم العربي/ مجالس الادارة/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