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راس المال الفكري في 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ادارة الموارد البشرية/ ادارة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