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اتجاهات النقد الادبي بعد القرن الرابع الهجري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عصام محمود/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العلم والإيمان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235ص.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800269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الأدب العربي/ النقد الأدبي/ التحليل الأدبي/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