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الانساني :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امحمد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الاتصال/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