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القراءة المعاصرة للتراث النقدي والبلاغي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إيهاب مجيد جراد/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غيداء/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9789957572686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القراءة/ التراث النقدي/ التراث البلاغي/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