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والتلقي : دراسة 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جعفر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9789957303297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