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بين القراءة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أويل/ الخطاب الأص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