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الادبي الحديث ( قضايا و اتجاهات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شهاب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