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انتاج المعنى في الشعر العباسي حتى نهاية القرن الثالث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نوري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