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 الخطاب النقدي الحديث والمعاصر حول شعر ابي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شهاب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الخطاب النقدي/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