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الطبقة الاولى الجاهلية تحت ظلال نظرية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محمد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