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ردود ابن مالك علي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مطيع غانم فارغ/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