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الغزل في العصر الاموي : دراسة في ثنائية الشكل والمضمون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هناء جواد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الأموي/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