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المعاصر : نظرية وتطبيقا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عزيز عبد الله البزاز/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اللغة/ 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