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في فن القصة القصيرة من ( 1960 : 2000 )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التجريب/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