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الدلالي في الدرس اللساني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خليل هويدي/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9786140103931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العصر الحديث/ التفكير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