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الحب في الخطاب الشعري الاموي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أن تحسين الجلبي/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العصر الأموي/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