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de nutrition et diététique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Jean-Fabien Zazzo/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diététique, nutrition, terminologie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9782224030506</w:t>
            </w:r>
          </w:p>
        </w:tc>
      </w:tr>
    </w:tbl>
    <w:p>
      <w:pPr>
        <w:pStyle w:val="Heading3"/>
      </w:pPr>
      <w:r>
        <w:t>ملخص</w:t>
      </w:r>
    </w:p>
    <w:p>
      <w:r>
        <w:t>Les notions essentielles de la spécialité sont exposées. Des repères chiffrés permettent une bonne évaluation et une meilleure compréhension des différentes pathologies.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