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ادوات الاستثمار في اسواق راس المال : الاوراق المالية وصناديق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محفظة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