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Reconnaissance des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Dominique Ledru/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9782743004767</w:t>
            </w:r>
          </w:p>
        </w:tc>
      </w:tr>
    </w:tbl>
    <w:p>
      <w:pPr>
        <w:pStyle w:val="Heading3"/>
      </w:pPr>
      <w:r>
        <w:t>ملخص</w:t>
      </w:r>
    </w:p>
    <w:p>
      <w:r>
        <w:t>Pour les préparations au BEPA, bac pro et BTSA (production horticole). Comporte 262 fiches détachables, à compléter après observation des végétaux et à illustrer à l'aide de croquis, de photographies ou d'échantillons séchés. Les plantes sont regroupées en 7 types : arbres, arbustes, conifères, plantes grimpantes, arbres fruitiers, plantes vivaces, plantes annuelles et bisannuelles.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