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indépendances au maghr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ar Mohand-A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dépendance nationa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