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الانساق الثقافية في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نجوى بوقاقة/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الأنساق الثقافية/ المجتمع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