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علاقات العامة في تحسين صورة المؤسسة دراسة حالة شرك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مي وف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جمهور/ الإعلان/ الرأي العام/ الصور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