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الدولي في إقتحام الأسواق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بلعباس إبراهيم/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الدولي/ سياسة المنتوج الدولي/ سياسة التسعير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